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BC431" w14:textId="1C2AFB74" w:rsidR="00E36D81" w:rsidRDefault="00E36D81">
      <w:r>
        <w:t xml:space="preserve">Spreadmark </w:t>
      </w:r>
      <w:r w:rsidR="00CB43C8">
        <w:t>Discussion</w:t>
      </w:r>
    </w:p>
    <w:p w14:paraId="00E7BF1B" w14:textId="4BDC5E0A" w:rsidR="00E36D81" w:rsidRDefault="00E36D81">
      <w:r>
        <w:t xml:space="preserve">Wow!  Where to begin… the opportunity to present </w:t>
      </w:r>
      <w:r w:rsidR="00E86F4D">
        <w:t>P</w:t>
      </w:r>
      <w:r>
        <w:t xml:space="preserve">art </w:t>
      </w:r>
      <w:r w:rsidR="00E86F4D">
        <w:t>O</w:t>
      </w:r>
      <w:r>
        <w:t xml:space="preserve">ne and </w:t>
      </w:r>
      <w:r w:rsidR="00E86F4D">
        <w:t>P</w:t>
      </w:r>
      <w:r>
        <w:t xml:space="preserve">art </w:t>
      </w:r>
      <w:r w:rsidR="00E86F4D">
        <w:t>T</w:t>
      </w:r>
      <w:r>
        <w:t xml:space="preserve">wo of our Spreadmark Presentation to our wider membership at the Members Day in July was fantastic.  Lee and I put hours </w:t>
      </w:r>
      <w:r w:rsidR="005A11D7">
        <w:t>of preparation and thought</w:t>
      </w:r>
      <w:r>
        <w:t xml:space="preserve"> into</w:t>
      </w:r>
      <w:r w:rsidR="005A11D7">
        <w:t xml:space="preserve"> the best way to </w:t>
      </w:r>
      <w:r>
        <w:t>present to our group</w:t>
      </w:r>
      <w:r w:rsidR="00E86F4D">
        <w:t xml:space="preserve">.  </w:t>
      </w:r>
      <w:r w:rsidR="005A11D7">
        <w:t xml:space="preserve">Over the last 8 months as </w:t>
      </w:r>
      <w:r>
        <w:t>our presentation journey has unfolded</w:t>
      </w:r>
      <w:r w:rsidR="005A11D7">
        <w:t xml:space="preserve">, </w:t>
      </w:r>
      <w:r>
        <w:t xml:space="preserve">we </w:t>
      </w:r>
      <w:proofErr w:type="spellStart"/>
      <w:r>
        <w:t>recognised</w:t>
      </w:r>
      <w:proofErr w:type="spellEnd"/>
      <w:r>
        <w:t xml:space="preserve"> presenting the past and the current was ours to put together for you </w:t>
      </w:r>
      <w:r w:rsidR="00E86F4D">
        <w:t xml:space="preserve">to enjoy </w:t>
      </w:r>
      <w:r>
        <w:t xml:space="preserve">and the future – was yours.  </w:t>
      </w:r>
      <w:r w:rsidR="00E86F4D">
        <w:t>This was about having an inclusive approach where all who chose to be present could have a say.</w:t>
      </w:r>
    </w:p>
    <w:p w14:paraId="2EBD5469" w14:textId="27F11920" w:rsidR="00E86F4D" w:rsidRDefault="00E86F4D">
      <w:r>
        <w:t xml:space="preserve">Our morning commenced with the presentation </w:t>
      </w:r>
      <w:r w:rsidR="003B71ED">
        <w:t xml:space="preserve">of the </w:t>
      </w:r>
      <w:r>
        <w:t xml:space="preserve">draft Code of </w:t>
      </w:r>
      <w:r w:rsidR="003B71ED">
        <w:t>Practice</w:t>
      </w:r>
      <w:r>
        <w:t>.  The work started by the original working group</w:t>
      </w:r>
      <w:r w:rsidR="003B71ED">
        <w:t xml:space="preserve">, February 2023, </w:t>
      </w:r>
      <w:r>
        <w:t xml:space="preserve">has really taken shape over the last 6 months as Leo </w:t>
      </w:r>
      <w:r w:rsidR="00CB43C8">
        <w:t>Fietje</w:t>
      </w:r>
      <w:r>
        <w:t xml:space="preserve"> has </w:t>
      </w:r>
      <w:r w:rsidR="0020365A">
        <w:t xml:space="preserve">further developed the draft booklets.  These are still open for feedback – </w:t>
      </w:r>
      <w:r w:rsidR="00A25E5B">
        <w:t>it’s</w:t>
      </w:r>
      <w:r w:rsidR="0020365A">
        <w:t xml:space="preserve"> vital </w:t>
      </w:r>
      <w:r w:rsidR="003B71ED">
        <w:t xml:space="preserve">that you provide feedback or commentary to ensure the Code of </w:t>
      </w:r>
      <w:r w:rsidR="005A11D7">
        <w:t>Practice</w:t>
      </w:r>
      <w:r w:rsidR="003B71ED">
        <w:t xml:space="preserve"> is workable for you and your business.</w:t>
      </w:r>
    </w:p>
    <w:p w14:paraId="07C63AD5" w14:textId="070FE26F" w:rsidR="003B71ED" w:rsidRDefault="00E36D81">
      <w:r>
        <w:t xml:space="preserve">The Future – </w:t>
      </w:r>
      <w:r w:rsidR="003B71ED">
        <w:t>P</w:t>
      </w:r>
      <w:r>
        <w:t xml:space="preserve">art </w:t>
      </w:r>
      <w:r w:rsidR="003B71ED">
        <w:t>T</w:t>
      </w:r>
      <w:r>
        <w:t>hree of our presentation was presented in the afternoon</w:t>
      </w:r>
      <w:r w:rsidR="003B71ED">
        <w:t xml:space="preserve">, after a truly </w:t>
      </w:r>
      <w:r w:rsidR="00A25E5B">
        <w:t>delicious lunch</w:t>
      </w:r>
      <w:r w:rsidR="003B71ED">
        <w:t>.  W</w:t>
      </w:r>
      <w:r>
        <w:t>e asked the room to break up into groups of 6 – 8 people (per table).  Each table had a mix of Groundspread Association business owners</w:t>
      </w:r>
      <w:r w:rsidR="001C531B">
        <w:t>, staff</w:t>
      </w:r>
      <w:r>
        <w:t xml:space="preserve"> and industry partners.  It was fantastic to see participants from Bal</w:t>
      </w:r>
      <w:r w:rsidR="003B71ED">
        <w:t>l</w:t>
      </w:r>
      <w:r>
        <w:t xml:space="preserve">ance, Ravensdown, Marnco, Fertiliser Quality Council and E-Can attending our afternoon session. </w:t>
      </w:r>
      <w:r w:rsidR="003B71ED">
        <w:t xml:space="preserve"> The importance of Spreadmark </w:t>
      </w:r>
      <w:r w:rsidR="001C531B">
        <w:t xml:space="preserve">is seen by </w:t>
      </w:r>
      <w:r w:rsidR="005A11D7">
        <w:t>all</w:t>
      </w:r>
      <w:r w:rsidR="003B71ED">
        <w:t xml:space="preserve"> our stakeholders.</w:t>
      </w:r>
      <w:r w:rsidR="001819D0">
        <w:t xml:space="preserve">  It was great to see that people circulated and attended multiple sessions in the afternoon, the sessions were topical.</w:t>
      </w:r>
      <w:r w:rsidR="003B71ED">
        <w:t xml:space="preserve"> </w:t>
      </w:r>
    </w:p>
    <w:p w14:paraId="0CD9A84D" w14:textId="0E77CCC4" w:rsidR="00E36D81" w:rsidRDefault="00E36D81">
      <w:r>
        <w:t xml:space="preserve">As Lee and I circulated around the room it was fantastic to hear discussions around what the future looked like, what was value.  For me personally, Value is a hot topic when we consider the future of Spreadmark.  I feel strongly that </w:t>
      </w:r>
      <w:r w:rsidR="001819D0">
        <w:t xml:space="preserve">we </w:t>
      </w:r>
      <w:r>
        <w:t xml:space="preserve">each </w:t>
      </w:r>
      <w:r w:rsidR="001819D0">
        <w:t xml:space="preserve">have </w:t>
      </w:r>
      <w:r>
        <w:t>a different opinion on what value is and what it looks like.  Should Value</w:t>
      </w:r>
      <w:r w:rsidR="001C531B">
        <w:t xml:space="preserve"> been seen as purely </w:t>
      </w:r>
      <w:r w:rsidR="005A11D7">
        <w:t>financial,</w:t>
      </w:r>
      <w:r w:rsidR="001C531B">
        <w:t xml:space="preserve"> or should it be a mark of excellence across the industry</w:t>
      </w:r>
      <w:r>
        <w:t>?</w:t>
      </w:r>
      <w:r w:rsidR="001C531B">
        <w:t xml:space="preserve">  This one word</w:t>
      </w:r>
      <w:r w:rsidR="001819D0">
        <w:t xml:space="preserve"> – Value -</w:t>
      </w:r>
      <w:r w:rsidR="001C531B">
        <w:t xml:space="preserve"> has 4 definitions and 92 syno</w:t>
      </w:r>
      <w:r w:rsidR="001819D0">
        <w:t>nym</w:t>
      </w:r>
      <w:r w:rsidR="001C531B">
        <w:t xml:space="preserve">s and </w:t>
      </w:r>
      <w:r w:rsidR="001819D0">
        <w:t>antonyms, this alone highlights the importance of everyone having input to Part Three.</w:t>
      </w:r>
    </w:p>
    <w:p w14:paraId="5EE9DEE5" w14:textId="77777777" w:rsidR="001819D0" w:rsidRDefault="001819D0">
      <w:r>
        <w:t>Some key points we took away from the afternoon breakout session:</w:t>
      </w:r>
    </w:p>
    <w:p w14:paraId="1382E55C" w14:textId="4660AD33" w:rsidR="001819D0" w:rsidRDefault="001819D0" w:rsidP="001819D0">
      <w:pPr>
        <w:pStyle w:val="ListParagraph"/>
        <w:numPr>
          <w:ilvl w:val="0"/>
          <w:numId w:val="2"/>
        </w:numPr>
      </w:pPr>
      <w:r>
        <w:t xml:space="preserve">As an industry we are committed to the future of Spreadmark and ensuring its longevity.  </w:t>
      </w:r>
    </w:p>
    <w:p w14:paraId="3023CB5B" w14:textId="46812530" w:rsidR="001819D0" w:rsidRDefault="001819D0" w:rsidP="001819D0">
      <w:pPr>
        <w:pStyle w:val="ListParagraph"/>
        <w:numPr>
          <w:ilvl w:val="0"/>
          <w:numId w:val="2"/>
        </w:numPr>
      </w:pPr>
      <w:r>
        <w:t xml:space="preserve">Driver Training </w:t>
      </w:r>
    </w:p>
    <w:p w14:paraId="069DF5B9" w14:textId="53244416" w:rsidR="001819D0" w:rsidRDefault="001819D0" w:rsidP="001819D0">
      <w:pPr>
        <w:pStyle w:val="ListParagraph"/>
        <w:numPr>
          <w:ilvl w:val="0"/>
          <w:numId w:val="2"/>
        </w:numPr>
      </w:pPr>
      <w:r>
        <w:t>Formal qualifications</w:t>
      </w:r>
    </w:p>
    <w:p w14:paraId="1E2D1DF3" w14:textId="012AAD07" w:rsidR="001819D0" w:rsidRDefault="001819D0" w:rsidP="001819D0">
      <w:pPr>
        <w:pStyle w:val="ListParagraph"/>
        <w:numPr>
          <w:ilvl w:val="0"/>
          <w:numId w:val="2"/>
        </w:numPr>
      </w:pPr>
      <w:r>
        <w:t>Education – Councils / Farmers / Industry Bodies</w:t>
      </w:r>
    </w:p>
    <w:p w14:paraId="79CC268B" w14:textId="666F2B3C" w:rsidR="001819D0" w:rsidRDefault="001819D0" w:rsidP="001819D0">
      <w:pPr>
        <w:pStyle w:val="ListParagraph"/>
        <w:numPr>
          <w:ilvl w:val="0"/>
          <w:numId w:val="2"/>
        </w:numPr>
      </w:pPr>
      <w:r>
        <w:t>Marketing to the agricultural market</w:t>
      </w:r>
    </w:p>
    <w:p w14:paraId="4CC8D2AF" w14:textId="44FE8A7A" w:rsidR="00E36D81" w:rsidRDefault="001819D0" w:rsidP="001819D0">
      <w:pPr>
        <w:pStyle w:val="ListParagraph"/>
        <w:numPr>
          <w:ilvl w:val="0"/>
          <w:numId w:val="2"/>
        </w:numPr>
      </w:pPr>
      <w:r>
        <w:t xml:space="preserve">Partnering </w:t>
      </w:r>
    </w:p>
    <w:p w14:paraId="7F9E03AA" w14:textId="221D02B6" w:rsidR="005A11D7" w:rsidRDefault="00E36D81">
      <w:r>
        <w:t>Lee and I would like to personally thank each of you that attended our session</w:t>
      </w:r>
      <w:r w:rsidR="005A11D7">
        <w:t>s</w:t>
      </w:r>
      <w:r>
        <w:t>, your contributions will go towards building our</w:t>
      </w:r>
      <w:r w:rsidR="001819D0">
        <w:t xml:space="preserve"> Spreadmark Portfolio</w:t>
      </w:r>
      <w:r>
        <w:t xml:space="preserve"> work</w:t>
      </w:r>
      <w:r w:rsidR="001819D0">
        <w:t xml:space="preserve">book </w:t>
      </w:r>
      <w:r w:rsidR="00E86F4D">
        <w:t>for the year ahead</w:t>
      </w:r>
      <w:r w:rsidR="001819D0">
        <w:t>.</w:t>
      </w:r>
      <w:r w:rsidR="00E86F4D">
        <w:t xml:space="preserve">  </w:t>
      </w:r>
      <w:r w:rsidR="005A11D7">
        <w:t xml:space="preserve">The next 6 weeks will be about creating our plan.  Don’t be surprised if we ask for your </w:t>
      </w:r>
      <w:r w:rsidR="00A25E5B">
        <w:t>input</w:t>
      </w:r>
      <w:r w:rsidR="005A11D7">
        <w:t xml:space="preserve"> throughout the year ahead – Spreadmark is for the industry.</w:t>
      </w:r>
    </w:p>
    <w:p w14:paraId="005BB73C" w14:textId="029E1070" w:rsidR="00E36D81" w:rsidRDefault="00E86F4D">
      <w:r>
        <w:t>We have been lucky enough to gain a</w:t>
      </w:r>
      <w:r w:rsidR="001819D0">
        <w:t xml:space="preserve"> new </w:t>
      </w:r>
      <w:r w:rsidR="005A11D7">
        <w:t xml:space="preserve">council </w:t>
      </w:r>
      <w:r>
        <w:t>member to our “Spreadmark Team” and know that they will bring immense knowledge</w:t>
      </w:r>
      <w:r w:rsidR="005A11D7">
        <w:t>, expertise</w:t>
      </w:r>
      <w:r>
        <w:t xml:space="preserve"> and another perspective.  </w:t>
      </w:r>
      <w:r w:rsidR="00A25E5B">
        <w:t>Thus,</w:t>
      </w:r>
      <w:r>
        <w:t xml:space="preserve"> ensuring we deliver on what we have promised – to tick some boxes and present outcomes to you all for July </w:t>
      </w:r>
      <w:r>
        <w:lastRenderedPageBreak/>
        <w:t>2025.</w:t>
      </w:r>
      <w:r w:rsidR="005A11D7">
        <w:t xml:space="preserve">  Rather than spoil the surprise you will get to read their Bio in our next magazine.</w:t>
      </w:r>
      <w:r w:rsidR="00516DE3">
        <w:t xml:space="preserve">  Lee and I are really excited to be working with them.</w:t>
      </w:r>
    </w:p>
    <w:p w14:paraId="71E34E8D" w14:textId="32D5D18A" w:rsidR="005A11D7" w:rsidRDefault="005A11D7">
      <w:r>
        <w:t>Special Thanks to Warwick Catto for constructive feedback to our earlier presentation, what we have found through this is there are limited images of early Spreadmark testing</w:t>
      </w:r>
      <w:r w:rsidR="0096577D">
        <w:t xml:space="preserve">, development and </w:t>
      </w:r>
      <w:r>
        <w:t xml:space="preserve">Groundspreading.  If you have any available that you are happy to </w:t>
      </w:r>
      <w:r w:rsidR="00A25E5B">
        <w:t>share,</w:t>
      </w:r>
      <w:r>
        <w:t xml:space="preserve"> could you please scan and email these to us.</w:t>
      </w:r>
    </w:p>
    <w:p w14:paraId="5A5950B8" w14:textId="0E5A86D1" w:rsidR="005A11D7" w:rsidRDefault="005A11D7">
      <w:r>
        <w:t xml:space="preserve">As always don’t be strangers – any questions or feedback are welcomed through </w:t>
      </w:r>
      <w:hyperlink r:id="rId5" w:history="1">
        <w:r w:rsidRPr="00C419F3">
          <w:rPr>
            <w:rStyle w:val="Hyperlink"/>
          </w:rPr>
          <w:t>Spreadmark@groundspreadnz.com</w:t>
        </w:r>
      </w:hyperlink>
    </w:p>
    <w:p w14:paraId="28C03991" w14:textId="0228FE9E" w:rsidR="005A11D7" w:rsidRDefault="005A11D7"/>
    <w:sectPr w:rsidR="005A1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25311"/>
    <w:multiLevelType w:val="hybridMultilevel"/>
    <w:tmpl w:val="F7B217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A9619EF"/>
    <w:multiLevelType w:val="hybridMultilevel"/>
    <w:tmpl w:val="1B76F2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97939455">
    <w:abstractNumId w:val="1"/>
  </w:num>
  <w:num w:numId="2" w16cid:durableId="174071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81"/>
    <w:rsid w:val="001819D0"/>
    <w:rsid w:val="001C531B"/>
    <w:rsid w:val="0020365A"/>
    <w:rsid w:val="003B71ED"/>
    <w:rsid w:val="00516DE3"/>
    <w:rsid w:val="005A11D7"/>
    <w:rsid w:val="007053E8"/>
    <w:rsid w:val="009050F5"/>
    <w:rsid w:val="0096577D"/>
    <w:rsid w:val="009D00EE"/>
    <w:rsid w:val="00A25E5B"/>
    <w:rsid w:val="00AC03B9"/>
    <w:rsid w:val="00B050A3"/>
    <w:rsid w:val="00B3336F"/>
    <w:rsid w:val="00CB43C8"/>
    <w:rsid w:val="00E36D81"/>
    <w:rsid w:val="00E8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6DA1"/>
  <w15:chartTrackingRefBased/>
  <w15:docId w15:val="{89F18094-B8D9-443D-8B70-8CD85875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D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1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readmark@groundspreadn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Owen</dc:creator>
  <cp:keywords/>
  <dc:description/>
  <cp:lastModifiedBy>Rose Hyslop</cp:lastModifiedBy>
  <cp:revision>4</cp:revision>
  <dcterms:created xsi:type="dcterms:W3CDTF">2024-07-22T01:57:00Z</dcterms:created>
  <dcterms:modified xsi:type="dcterms:W3CDTF">2024-07-24T22:44:00Z</dcterms:modified>
</cp:coreProperties>
</file>